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B9" w:rsidRPr="001E05B1" w:rsidRDefault="00B325B9" w:rsidP="001E05B1">
      <w:pPr>
        <w:jc w:val="center"/>
        <w:rPr>
          <w:b/>
          <w:sz w:val="28"/>
          <w:szCs w:val="28"/>
        </w:rPr>
      </w:pPr>
      <w:r w:rsidRPr="001E05B1">
        <w:rPr>
          <w:b/>
          <w:sz w:val="28"/>
          <w:szCs w:val="28"/>
        </w:rPr>
        <w:t>Alton Castle Activity Risk Assessment - Climbing</w:t>
      </w:r>
    </w:p>
    <w:tbl>
      <w:tblPr>
        <w:tblStyle w:val="GridTable6Colorful-Accent4"/>
        <w:tblW w:w="0" w:type="auto"/>
        <w:tblInd w:w="-5" w:type="dxa"/>
        <w:tblLook w:val="04A0" w:firstRow="1" w:lastRow="0" w:firstColumn="1" w:lastColumn="0" w:noHBand="0" w:noVBand="1"/>
      </w:tblPr>
      <w:tblGrid>
        <w:gridCol w:w="2409"/>
        <w:gridCol w:w="1490"/>
        <w:gridCol w:w="1321"/>
        <w:gridCol w:w="1208"/>
        <w:gridCol w:w="3716"/>
        <w:gridCol w:w="3052"/>
        <w:gridCol w:w="1199"/>
      </w:tblGrid>
      <w:tr w:rsidR="001E05B1" w:rsidRPr="001E05B1" w:rsidTr="00724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25B9" w:rsidRPr="007242DB" w:rsidRDefault="00B325B9" w:rsidP="00446AFB">
            <w:pPr>
              <w:pStyle w:val="Heading2"/>
              <w:outlineLvl w:val="1"/>
              <w:rPr>
                <w:rFonts w:ascii="Arial Rounded MT Bold" w:hAnsi="Arial Rounded MT Bold"/>
                <w:b/>
                <w:color w:val="auto"/>
                <w:sz w:val="22"/>
                <w:szCs w:val="22"/>
              </w:rPr>
            </w:pPr>
            <w:r w:rsidRPr="007242DB">
              <w:rPr>
                <w:rFonts w:ascii="Arial Rounded MT Bold" w:hAnsi="Arial Rounded MT Bold"/>
                <w:b/>
                <w:color w:val="auto"/>
                <w:sz w:val="22"/>
                <w:szCs w:val="22"/>
              </w:rPr>
              <w:t>Hazards</w:t>
            </w:r>
          </w:p>
          <w:p w:rsidR="00B325B9" w:rsidRPr="007242DB" w:rsidRDefault="00B325B9" w:rsidP="00446AFB">
            <w:pPr>
              <w:pStyle w:val="Heading2"/>
              <w:outlineLvl w:val="1"/>
              <w:rPr>
                <w:rFonts w:ascii="Arial Rounded MT Bold" w:hAnsi="Arial Rounded MT Bold"/>
                <w:b/>
                <w:color w:val="auto"/>
                <w:sz w:val="22"/>
                <w:szCs w:val="22"/>
              </w:rPr>
            </w:pP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Who is affected</w:t>
            </w: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 xml:space="preserve">Likelihood </w:t>
            </w: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Severity</w:t>
            </w: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Risk Control Measure</w:t>
            </w: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Comment Actions</w:t>
            </w:r>
          </w:p>
        </w:tc>
        <w:tc>
          <w:tcPr>
            <w:tcW w:w="0" w:type="auto"/>
          </w:tcPr>
          <w:p w:rsidR="00B325B9" w:rsidRPr="001E05B1" w:rsidRDefault="00B325B9" w:rsidP="00446AFB">
            <w:pPr>
              <w:pStyle w:val="Heading2"/>
              <w:outlineLvl w:val="1"/>
              <w:cnfStyle w:val="100000000000" w:firstRow="1" w:lastRow="0" w:firstColumn="0" w:lastColumn="0" w:oddVBand="0" w:evenVBand="0" w:oddHBand="0" w:evenHBand="0" w:firstRowFirstColumn="0" w:firstRowLastColumn="0" w:lastRowFirstColumn="0" w:lastRowLastColumn="0"/>
              <w:rPr>
                <w:rFonts w:ascii="Arial Rounded MT Bold" w:hAnsi="Arial Rounded MT Bold"/>
                <w:color w:val="auto"/>
                <w:sz w:val="22"/>
                <w:szCs w:val="22"/>
              </w:rPr>
            </w:pPr>
            <w:r w:rsidRPr="001E05B1">
              <w:rPr>
                <w:rFonts w:ascii="Arial Rounded MT Bold" w:hAnsi="Arial Rounded MT Bold"/>
                <w:color w:val="auto"/>
                <w:sz w:val="22"/>
                <w:szCs w:val="22"/>
              </w:rPr>
              <w:t>Residual risk</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25B9" w:rsidRPr="007242DB" w:rsidRDefault="00B325B9" w:rsidP="00446AFB">
            <w:pPr>
              <w:rPr>
                <w:rFonts w:ascii="Arial" w:hAnsi="Arial" w:cs="Arial"/>
                <w:bCs w:val="0"/>
                <w:color w:val="auto"/>
                <w:sz w:val="18"/>
                <w:szCs w:val="18"/>
              </w:rPr>
            </w:pPr>
            <w:r w:rsidRPr="007242DB">
              <w:rPr>
                <w:rFonts w:ascii="Arial" w:hAnsi="Arial" w:cs="Arial"/>
                <w:color w:val="auto"/>
                <w:sz w:val="18"/>
                <w:szCs w:val="18"/>
              </w:rPr>
              <w:t>Harnesses and helmets incorrectly fitted</w:t>
            </w:r>
          </w:p>
        </w:tc>
        <w:tc>
          <w:tcPr>
            <w:tcW w:w="0" w:type="auto"/>
          </w:tcPr>
          <w:p w:rsidR="00B325B9" w:rsidRPr="001E05B1" w:rsidRDefault="00B325B9"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B325B9" w:rsidRPr="001E05B1" w:rsidRDefault="00B325B9" w:rsidP="009F7A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Very </w:t>
            </w:r>
            <w:r w:rsidR="009F7AE4" w:rsidRPr="001E05B1">
              <w:rPr>
                <w:rFonts w:ascii="Arial" w:hAnsi="Arial" w:cs="Arial"/>
                <w:color w:val="auto"/>
                <w:sz w:val="18"/>
                <w:szCs w:val="18"/>
              </w:rPr>
              <w:t>L</w:t>
            </w:r>
            <w:r w:rsidRPr="001E05B1">
              <w:rPr>
                <w:rFonts w:ascii="Arial" w:hAnsi="Arial" w:cs="Arial"/>
                <w:color w:val="auto"/>
                <w:sz w:val="18"/>
                <w:szCs w:val="18"/>
              </w:rPr>
              <w:t xml:space="preserve">ikely </w:t>
            </w:r>
          </w:p>
        </w:tc>
        <w:tc>
          <w:tcPr>
            <w:tcW w:w="0" w:type="auto"/>
          </w:tcPr>
          <w:p w:rsidR="00B325B9" w:rsidRPr="001E05B1" w:rsidRDefault="00B325B9"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B325B9" w:rsidRPr="001E05B1" w:rsidRDefault="00B325B9"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All participants are briefed in the correct fitting of all climbing equipment</w:t>
            </w:r>
          </w:p>
          <w:p w:rsidR="00B325B9" w:rsidRPr="001E05B1" w:rsidRDefault="00B325B9"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Activity Leader to </w:t>
            </w:r>
            <w:r w:rsidR="00C76C66" w:rsidRPr="001E05B1">
              <w:rPr>
                <w:rFonts w:ascii="Arial" w:hAnsi="Arial" w:cs="Arial"/>
                <w:color w:val="auto"/>
                <w:sz w:val="18"/>
                <w:szCs w:val="18"/>
              </w:rPr>
              <w:t xml:space="preserve">conduct pre use </w:t>
            </w:r>
            <w:r w:rsidRPr="001E05B1">
              <w:rPr>
                <w:rFonts w:ascii="Arial" w:hAnsi="Arial" w:cs="Arial"/>
                <w:color w:val="auto"/>
                <w:sz w:val="18"/>
                <w:szCs w:val="18"/>
              </w:rPr>
              <w:t xml:space="preserve">check </w:t>
            </w:r>
            <w:r w:rsidR="00C76C66" w:rsidRPr="001E05B1">
              <w:rPr>
                <w:rFonts w:ascii="Arial" w:hAnsi="Arial" w:cs="Arial"/>
                <w:color w:val="auto"/>
                <w:sz w:val="18"/>
                <w:szCs w:val="18"/>
              </w:rPr>
              <w:t xml:space="preserve">of </w:t>
            </w:r>
            <w:r w:rsidRPr="001E05B1">
              <w:rPr>
                <w:rFonts w:ascii="Arial" w:hAnsi="Arial" w:cs="Arial"/>
                <w:color w:val="auto"/>
                <w:sz w:val="18"/>
                <w:szCs w:val="18"/>
              </w:rPr>
              <w:t>equipment at the start of the session, each time this equipment is put on and prior to an individual climbing.</w:t>
            </w:r>
          </w:p>
          <w:p w:rsidR="00B325B9" w:rsidRPr="001E05B1" w:rsidRDefault="00B325B9"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Participants work in a buddy system to check each other and then checked by the Activity Leader</w:t>
            </w:r>
          </w:p>
        </w:tc>
        <w:tc>
          <w:tcPr>
            <w:tcW w:w="0" w:type="auto"/>
          </w:tcPr>
          <w:p w:rsidR="00B325B9" w:rsidRPr="001E05B1" w:rsidRDefault="00B325B9" w:rsidP="009F7AE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provide safety briefing.</w:t>
            </w:r>
            <w:r w:rsidR="009F7AE4" w:rsidRPr="001E05B1">
              <w:rPr>
                <w:rFonts w:ascii="Arial" w:hAnsi="Arial" w:cs="Arial"/>
                <w:color w:val="auto"/>
                <w:sz w:val="18"/>
                <w:szCs w:val="18"/>
              </w:rPr>
              <w:t xml:space="preserve"> Leader to conduct formalised Safety check of Participants.  Repeat check after a Participant returns to the session after a toilet visit etc.</w:t>
            </w:r>
          </w:p>
        </w:tc>
        <w:tc>
          <w:tcPr>
            <w:tcW w:w="0" w:type="auto"/>
          </w:tcPr>
          <w:p w:rsidR="00B325B9" w:rsidRPr="001E05B1" w:rsidRDefault="00B325B9"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B325B9" w:rsidRPr="007242DB" w:rsidRDefault="00B325B9" w:rsidP="00446AFB">
            <w:pPr>
              <w:rPr>
                <w:rFonts w:ascii="Arial" w:hAnsi="Arial" w:cs="Arial"/>
                <w:bCs w:val="0"/>
                <w:color w:val="auto"/>
                <w:sz w:val="18"/>
                <w:szCs w:val="18"/>
              </w:rPr>
            </w:pPr>
            <w:r w:rsidRPr="007242DB">
              <w:rPr>
                <w:rFonts w:ascii="Arial" w:hAnsi="Arial" w:cs="Arial"/>
                <w:color w:val="auto"/>
                <w:sz w:val="18"/>
                <w:szCs w:val="18"/>
              </w:rPr>
              <w:t xml:space="preserve">Hair, jewellery or clothing trapped in equipment </w:t>
            </w:r>
          </w:p>
        </w:tc>
        <w:tc>
          <w:tcPr>
            <w:tcW w:w="0" w:type="auto"/>
          </w:tcPr>
          <w:p w:rsidR="00B325B9" w:rsidRPr="001E05B1" w:rsidRDefault="00B325B9"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B325B9" w:rsidRPr="001E05B1" w:rsidRDefault="00B325B9"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B325B9" w:rsidRPr="001E05B1" w:rsidRDefault="00B325B9"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B325B9" w:rsidRPr="001E05B1" w:rsidRDefault="00B325B9"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Before climbing participants are asked to remove jewellery</w:t>
            </w:r>
            <w:r w:rsidR="00645B4B" w:rsidRPr="001E05B1">
              <w:rPr>
                <w:rFonts w:ascii="Arial" w:hAnsi="Arial" w:cs="Arial"/>
                <w:color w:val="auto"/>
                <w:sz w:val="18"/>
                <w:szCs w:val="18"/>
              </w:rPr>
              <w:t xml:space="preserve"> (especially rings)</w:t>
            </w:r>
            <w:r w:rsidRPr="001E05B1">
              <w:rPr>
                <w:rFonts w:ascii="Arial" w:hAnsi="Arial" w:cs="Arial"/>
                <w:color w:val="auto"/>
                <w:sz w:val="18"/>
                <w:szCs w:val="18"/>
              </w:rPr>
              <w:t xml:space="preserve">, tuck away hair, loose clothing and draw cords etc. </w:t>
            </w:r>
          </w:p>
          <w:p w:rsidR="00B325B9" w:rsidRPr="001E05B1" w:rsidRDefault="00B325B9"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0" w:type="auto"/>
          </w:tcPr>
          <w:p w:rsidR="00B325B9" w:rsidRPr="001E05B1" w:rsidRDefault="00B325B9"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provide safety briefing</w:t>
            </w:r>
            <w:r w:rsidR="009F7AE4" w:rsidRPr="001E05B1">
              <w:rPr>
                <w:rFonts w:ascii="Arial" w:hAnsi="Arial" w:cs="Arial"/>
                <w:color w:val="auto"/>
                <w:sz w:val="18"/>
                <w:szCs w:val="18"/>
              </w:rPr>
              <w:t>, monitor and check</w:t>
            </w:r>
            <w:r w:rsidRPr="001E05B1">
              <w:rPr>
                <w:rFonts w:ascii="Arial" w:hAnsi="Arial" w:cs="Arial"/>
                <w:color w:val="auto"/>
                <w:sz w:val="18"/>
                <w:szCs w:val="18"/>
              </w:rPr>
              <w:t>.</w:t>
            </w:r>
          </w:p>
        </w:tc>
        <w:tc>
          <w:tcPr>
            <w:tcW w:w="0" w:type="auto"/>
          </w:tcPr>
          <w:p w:rsidR="00B325B9" w:rsidRPr="001E05B1" w:rsidRDefault="00B325B9"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25B9" w:rsidRPr="007242DB" w:rsidRDefault="00B325B9" w:rsidP="00446AFB">
            <w:pPr>
              <w:rPr>
                <w:rFonts w:ascii="Arial" w:hAnsi="Arial" w:cs="Arial"/>
                <w:bCs w:val="0"/>
                <w:color w:val="auto"/>
                <w:sz w:val="18"/>
                <w:szCs w:val="18"/>
              </w:rPr>
            </w:pPr>
            <w:r w:rsidRPr="007242DB">
              <w:rPr>
                <w:rFonts w:ascii="Arial" w:hAnsi="Arial" w:cs="Arial"/>
                <w:color w:val="auto"/>
                <w:sz w:val="18"/>
                <w:szCs w:val="18"/>
              </w:rPr>
              <w:t>The belay device and belaying</w:t>
            </w:r>
          </w:p>
        </w:tc>
        <w:tc>
          <w:tcPr>
            <w:tcW w:w="0" w:type="auto"/>
          </w:tcPr>
          <w:p w:rsidR="00B325B9" w:rsidRPr="001E05B1" w:rsidRDefault="00B325B9"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B325B9" w:rsidRPr="001E05B1" w:rsidRDefault="00B325B9"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B325B9" w:rsidRPr="001E05B1" w:rsidRDefault="00B325B9"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B325B9" w:rsidRPr="001E05B1" w:rsidRDefault="00B325B9"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Either Activity Leader will belay or will monitor the participants belaying themselves.</w:t>
            </w:r>
          </w:p>
          <w:p w:rsidR="00B325B9" w:rsidRPr="001E05B1" w:rsidRDefault="00B325B9"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 to train the participants in the correct techniques to belay (and then supervise) prior to belaying</w:t>
            </w:r>
          </w:p>
        </w:tc>
        <w:tc>
          <w:tcPr>
            <w:tcW w:w="0" w:type="auto"/>
          </w:tcPr>
          <w:p w:rsidR="00B325B9" w:rsidRPr="001E05B1" w:rsidRDefault="00B325B9" w:rsidP="003746D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provide safety briefing and demonstration</w:t>
            </w:r>
            <w:r w:rsidR="009F7AE4" w:rsidRPr="001E05B1">
              <w:rPr>
                <w:rFonts w:ascii="Arial" w:hAnsi="Arial" w:cs="Arial"/>
                <w:color w:val="auto"/>
                <w:sz w:val="18"/>
                <w:szCs w:val="18"/>
              </w:rPr>
              <w:t xml:space="preserve"> of peer belaying</w:t>
            </w:r>
            <w:r w:rsidRPr="001E05B1">
              <w:rPr>
                <w:rFonts w:ascii="Arial" w:hAnsi="Arial" w:cs="Arial"/>
                <w:color w:val="auto"/>
                <w:sz w:val="18"/>
                <w:szCs w:val="18"/>
              </w:rPr>
              <w:t>.</w:t>
            </w:r>
            <w:r w:rsidR="00034357" w:rsidRPr="001E05B1">
              <w:rPr>
                <w:rFonts w:ascii="Arial" w:hAnsi="Arial" w:cs="Arial"/>
                <w:color w:val="auto"/>
                <w:sz w:val="18"/>
                <w:szCs w:val="18"/>
              </w:rPr>
              <w:t xml:space="preserve">  Activity Leader to brief the participants on the possibility of rope burn when belaying</w:t>
            </w:r>
            <w:r w:rsidR="003746D0" w:rsidRPr="001E05B1">
              <w:rPr>
                <w:rFonts w:ascii="Arial" w:hAnsi="Arial" w:cs="Arial"/>
                <w:color w:val="auto"/>
                <w:sz w:val="18"/>
                <w:szCs w:val="18"/>
              </w:rPr>
              <w:t xml:space="preserve"> and how to avoid.</w:t>
            </w:r>
          </w:p>
        </w:tc>
        <w:tc>
          <w:tcPr>
            <w:tcW w:w="0" w:type="auto"/>
          </w:tcPr>
          <w:p w:rsidR="00B325B9" w:rsidRPr="001E05B1" w:rsidRDefault="00B325B9"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272A9D" w:rsidRPr="007242DB" w:rsidRDefault="00272A9D" w:rsidP="00446AFB">
            <w:pPr>
              <w:rPr>
                <w:rFonts w:ascii="Arial" w:hAnsi="Arial" w:cs="Arial"/>
                <w:bCs w:val="0"/>
                <w:color w:val="auto"/>
                <w:sz w:val="18"/>
                <w:szCs w:val="18"/>
              </w:rPr>
            </w:pPr>
            <w:r w:rsidRPr="007242DB">
              <w:rPr>
                <w:rFonts w:ascii="Arial" w:hAnsi="Arial" w:cs="Arial"/>
                <w:color w:val="auto"/>
                <w:sz w:val="18"/>
                <w:szCs w:val="18"/>
              </w:rPr>
              <w:t>Injury due to falling or being dropped</w:t>
            </w:r>
          </w:p>
        </w:tc>
        <w:tc>
          <w:tcPr>
            <w:tcW w:w="0" w:type="auto"/>
          </w:tcPr>
          <w:p w:rsidR="00272A9D" w:rsidRPr="001E05B1" w:rsidRDefault="00272A9D"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272A9D" w:rsidRPr="001E05B1" w:rsidRDefault="00272A9D"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272A9D" w:rsidRPr="001E05B1" w:rsidRDefault="00272A9D" w:rsidP="00BC009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272A9D" w:rsidRPr="001E05B1" w:rsidRDefault="00272A9D"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The speed of lower off is controlled by the Activity Leader.  Leader to be in position of maximum usefulness so as to</w:t>
            </w:r>
            <w:r w:rsidR="00973C84" w:rsidRPr="001E05B1">
              <w:rPr>
                <w:rFonts w:ascii="Arial" w:hAnsi="Arial" w:cs="Arial"/>
                <w:color w:val="auto"/>
                <w:sz w:val="18"/>
                <w:szCs w:val="18"/>
              </w:rPr>
              <w:t xml:space="preserve"> physically</w:t>
            </w:r>
            <w:r w:rsidRPr="001E05B1">
              <w:rPr>
                <w:rFonts w:ascii="Arial" w:hAnsi="Arial" w:cs="Arial"/>
                <w:color w:val="auto"/>
                <w:sz w:val="18"/>
                <w:szCs w:val="18"/>
              </w:rPr>
              <w:t xml:space="preserve"> take control when needed.</w:t>
            </w:r>
          </w:p>
          <w:p w:rsidR="00272A9D" w:rsidRPr="001E05B1" w:rsidRDefault="00272A9D"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0" w:type="auto"/>
          </w:tcPr>
          <w:p w:rsidR="00272A9D" w:rsidRPr="001E05B1" w:rsidRDefault="00272A9D"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 to directly (Hands on) supervise lower offs.</w:t>
            </w:r>
          </w:p>
        </w:tc>
        <w:tc>
          <w:tcPr>
            <w:tcW w:w="0" w:type="auto"/>
          </w:tcPr>
          <w:p w:rsidR="00272A9D" w:rsidRPr="001E05B1" w:rsidRDefault="00272A9D"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5DCE" w:rsidRPr="007242DB" w:rsidRDefault="00275DCE" w:rsidP="00C76C66">
            <w:pPr>
              <w:rPr>
                <w:rFonts w:ascii="Arial" w:hAnsi="Arial" w:cs="Arial"/>
                <w:bCs w:val="0"/>
                <w:color w:val="auto"/>
                <w:sz w:val="18"/>
                <w:szCs w:val="18"/>
              </w:rPr>
            </w:pPr>
            <w:r w:rsidRPr="007242DB">
              <w:rPr>
                <w:rFonts w:ascii="Arial" w:hAnsi="Arial" w:cs="Arial"/>
                <w:bCs w:val="0"/>
                <w:color w:val="auto"/>
                <w:sz w:val="18"/>
                <w:szCs w:val="18"/>
              </w:rPr>
              <w:t>Traversing areas – walking beneath sections where others are climbing</w:t>
            </w:r>
          </w:p>
        </w:tc>
        <w:tc>
          <w:tcPr>
            <w:tcW w:w="0" w:type="auto"/>
          </w:tcPr>
          <w:p w:rsidR="00275DCE" w:rsidRPr="001E05B1" w:rsidRDefault="00275DCE" w:rsidP="005D1DA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275DCE" w:rsidRPr="001E05B1" w:rsidRDefault="00275DCE"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275DCE" w:rsidRPr="001E05B1" w:rsidRDefault="00275DCE"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275DCE" w:rsidRPr="001E05B1" w:rsidRDefault="00654243"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Young People briefed about dangers &amp; requested to clear away from the mats quickly after a fall.  High level of vigilance maintained. </w:t>
            </w:r>
          </w:p>
        </w:tc>
        <w:tc>
          <w:tcPr>
            <w:tcW w:w="0" w:type="auto"/>
          </w:tcPr>
          <w:p w:rsidR="00275DCE" w:rsidRPr="001E05B1" w:rsidRDefault="00275DCE"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0" w:type="auto"/>
          </w:tcPr>
          <w:p w:rsidR="00275DCE" w:rsidRPr="001E05B1" w:rsidRDefault="00654243"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trHeight w:val="1868"/>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color w:val="auto"/>
                <w:sz w:val="18"/>
                <w:szCs w:val="18"/>
              </w:rPr>
            </w:pPr>
            <w:r w:rsidRPr="007242DB">
              <w:rPr>
                <w:rFonts w:ascii="Arial" w:hAnsi="Arial" w:cs="Arial"/>
                <w:color w:val="auto"/>
                <w:sz w:val="18"/>
                <w:szCs w:val="18"/>
              </w:rPr>
              <w:t>Karabiner is cross loaded or rope runs over collar or thimble causing the gate to open and potential for loss of hitch.</w:t>
            </w:r>
          </w:p>
        </w:tc>
        <w:tc>
          <w:tcPr>
            <w:tcW w:w="0" w:type="auto"/>
          </w:tcPr>
          <w:p w:rsidR="001E2CCA" w:rsidRPr="001E05B1" w:rsidRDefault="001E2CCA" w:rsidP="00F30DE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F30DE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836659">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Alton Castle will only use </w:t>
            </w:r>
            <w:r w:rsidR="00E82EDE" w:rsidRPr="001E05B1">
              <w:rPr>
                <w:rFonts w:ascii="Arial" w:hAnsi="Arial" w:cs="Arial"/>
                <w:color w:val="auto"/>
                <w:sz w:val="18"/>
                <w:szCs w:val="18"/>
              </w:rPr>
              <w:t xml:space="preserve">belaying </w:t>
            </w:r>
            <w:r w:rsidRPr="001E05B1">
              <w:rPr>
                <w:rFonts w:ascii="Arial" w:hAnsi="Arial" w:cs="Arial"/>
                <w:color w:val="auto"/>
                <w:sz w:val="18"/>
                <w:szCs w:val="18"/>
              </w:rPr>
              <w:t>Karabiners fitted with a locking bar which prevents reversing, cross loading</w:t>
            </w:r>
            <w:r w:rsidR="00836659" w:rsidRPr="001E05B1">
              <w:rPr>
                <w:rFonts w:ascii="Arial" w:hAnsi="Arial" w:cs="Arial"/>
                <w:color w:val="auto"/>
                <w:sz w:val="18"/>
                <w:szCs w:val="18"/>
              </w:rPr>
              <w:t xml:space="preserve"> or inadvertent gate opening. </w:t>
            </w:r>
            <w:r w:rsidRPr="001E05B1">
              <w:rPr>
                <w:rFonts w:ascii="Arial" w:hAnsi="Arial" w:cs="Arial"/>
                <w:color w:val="auto"/>
                <w:sz w:val="18"/>
                <w:szCs w:val="18"/>
              </w:rPr>
              <w:t xml:space="preserve"> </w:t>
            </w:r>
            <w:r w:rsidR="00836659" w:rsidRPr="001E05B1">
              <w:rPr>
                <w:rFonts w:ascii="Arial" w:hAnsi="Arial" w:cs="Arial"/>
                <w:color w:val="auto"/>
                <w:sz w:val="18"/>
                <w:szCs w:val="18"/>
              </w:rPr>
              <w:t xml:space="preserve">Karabiners will be attached so that they are back bar loaded </w:t>
            </w:r>
            <w:r w:rsidR="00655585" w:rsidRPr="001E05B1">
              <w:rPr>
                <w:rFonts w:ascii="Arial" w:hAnsi="Arial" w:cs="Arial"/>
                <w:color w:val="auto"/>
                <w:sz w:val="18"/>
                <w:szCs w:val="18"/>
              </w:rPr>
              <w:t>i.e.</w:t>
            </w:r>
            <w:r w:rsidR="00836659" w:rsidRPr="001E05B1">
              <w:rPr>
                <w:rFonts w:ascii="Arial" w:hAnsi="Arial" w:cs="Arial"/>
                <w:color w:val="auto"/>
                <w:sz w:val="18"/>
                <w:szCs w:val="18"/>
              </w:rPr>
              <w:t xml:space="preserve"> gate facing the floor.</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655585"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0" w:type="auto"/>
          </w:tcPr>
          <w:p w:rsidR="000F1657" w:rsidRPr="007242DB" w:rsidRDefault="001E2CCA" w:rsidP="00446AFB">
            <w:pPr>
              <w:rPr>
                <w:rFonts w:ascii="Arial" w:hAnsi="Arial" w:cs="Arial"/>
                <w:color w:val="auto"/>
                <w:sz w:val="18"/>
                <w:szCs w:val="18"/>
              </w:rPr>
            </w:pPr>
            <w:r w:rsidRPr="007242DB">
              <w:rPr>
                <w:rFonts w:ascii="Arial" w:hAnsi="Arial" w:cs="Arial"/>
                <w:bCs w:val="0"/>
                <w:color w:val="auto"/>
                <w:sz w:val="18"/>
                <w:szCs w:val="18"/>
              </w:rPr>
              <w:lastRenderedPageBreak/>
              <w:t xml:space="preserve">Fall from Height </w:t>
            </w:r>
          </w:p>
          <w:p w:rsidR="000F1657" w:rsidRPr="007242DB" w:rsidRDefault="000F1657" w:rsidP="000F1657">
            <w:pPr>
              <w:rPr>
                <w:rFonts w:ascii="Arial" w:hAnsi="Arial" w:cs="Arial"/>
                <w:sz w:val="18"/>
                <w:szCs w:val="18"/>
              </w:rPr>
            </w:pPr>
          </w:p>
          <w:p w:rsidR="000F1657" w:rsidRPr="007242DB" w:rsidRDefault="000F1657" w:rsidP="000F1657">
            <w:pPr>
              <w:rPr>
                <w:rFonts w:ascii="Arial" w:hAnsi="Arial" w:cs="Arial"/>
                <w:sz w:val="18"/>
                <w:szCs w:val="18"/>
              </w:rPr>
            </w:pPr>
          </w:p>
          <w:p w:rsidR="000F1657" w:rsidRPr="007242DB" w:rsidRDefault="000F1657" w:rsidP="000F1657">
            <w:pPr>
              <w:rPr>
                <w:rFonts w:ascii="Arial" w:hAnsi="Arial" w:cs="Arial"/>
                <w:sz w:val="18"/>
                <w:szCs w:val="18"/>
              </w:rPr>
            </w:pPr>
          </w:p>
          <w:p w:rsidR="000F1657" w:rsidRPr="007242DB" w:rsidRDefault="000F1657" w:rsidP="000F1657">
            <w:pPr>
              <w:rPr>
                <w:rFonts w:ascii="Arial" w:hAnsi="Arial" w:cs="Arial"/>
                <w:bCs w:val="0"/>
                <w:sz w:val="18"/>
                <w:szCs w:val="18"/>
              </w:rPr>
            </w:pPr>
          </w:p>
          <w:p w:rsidR="000F1657" w:rsidRPr="007242DB" w:rsidRDefault="000F1657" w:rsidP="000F1657">
            <w:pPr>
              <w:rPr>
                <w:rFonts w:ascii="Arial" w:hAnsi="Arial" w:cs="Arial"/>
                <w:bCs w:val="0"/>
                <w:sz w:val="18"/>
                <w:szCs w:val="18"/>
              </w:rPr>
            </w:pPr>
          </w:p>
          <w:p w:rsidR="001E2CCA" w:rsidRPr="007242DB" w:rsidRDefault="001E2CCA" w:rsidP="000F1657">
            <w:pPr>
              <w:jc w:val="center"/>
              <w:rPr>
                <w:rFonts w:ascii="Arial" w:hAnsi="Arial" w:cs="Arial"/>
                <w:sz w:val="18"/>
                <w:szCs w:val="18"/>
              </w:rPr>
            </w:pPr>
          </w:p>
        </w:tc>
        <w:tc>
          <w:tcPr>
            <w:tcW w:w="0" w:type="auto"/>
          </w:tcPr>
          <w:p w:rsidR="001E2CCA" w:rsidRPr="001E05B1" w:rsidRDefault="001E2CCA" w:rsidP="005D1DA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5D1DA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Locally Accredited Supervision &amp; working within remit of accreditation.  Appropriate specialist equipment used. Helmets worn at base of wall.</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Proper briefing of young people, behaviour monitored and managed appropriately.  Vigilance of all staff during activity.</w:t>
            </w:r>
          </w:p>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9F6AC4">
            <w:pPr>
              <w:pStyle w:val="Heading2"/>
              <w:outlineLvl w:val="1"/>
              <w:rPr>
                <w:rFonts w:ascii="Arial" w:hAnsi="Arial" w:cs="Arial"/>
                <w:b/>
                <w:color w:val="auto"/>
                <w:sz w:val="18"/>
                <w:szCs w:val="18"/>
              </w:rPr>
            </w:pPr>
            <w:r w:rsidRPr="007242DB">
              <w:rPr>
                <w:rFonts w:ascii="Arial" w:hAnsi="Arial" w:cs="Arial"/>
                <w:b/>
                <w:color w:val="auto"/>
                <w:sz w:val="18"/>
                <w:szCs w:val="18"/>
              </w:rPr>
              <w:t>Peer Belaying</w:t>
            </w:r>
          </w:p>
        </w:tc>
        <w:tc>
          <w:tcPr>
            <w:tcW w:w="0" w:type="auto"/>
          </w:tcPr>
          <w:p w:rsidR="001E2CCA" w:rsidRPr="001E05B1" w:rsidRDefault="001E2CCA" w:rsidP="00DB2F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DB2F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DB2F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3A5349">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Instructors to dynamically risk assess belay teams for ability (competence and responsibility) to peer belay.  Instructors fully understanding the difference between direct “hands on” &amp; remote “hands off” supervision.</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Activity Leaders to position themselves in the position of maximum usefulness so they can directly supervise “hands on” at a </w:t>
            </w:r>
            <w:r w:rsidR="003746D0" w:rsidRPr="001E05B1">
              <w:rPr>
                <w:rFonts w:ascii="Arial" w:hAnsi="Arial" w:cs="Arial"/>
                <w:color w:val="auto"/>
                <w:sz w:val="18"/>
                <w:szCs w:val="18"/>
              </w:rPr>
              <w:t>moment’s</w:t>
            </w:r>
            <w:r w:rsidRPr="001E05B1">
              <w:rPr>
                <w:rFonts w:ascii="Arial" w:hAnsi="Arial" w:cs="Arial"/>
                <w:color w:val="auto"/>
                <w:sz w:val="18"/>
                <w:szCs w:val="18"/>
              </w:rPr>
              <w:t xml:space="preserve"> notice.</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9F6AC4">
            <w:pPr>
              <w:pStyle w:val="Heading2"/>
              <w:outlineLvl w:val="1"/>
              <w:rPr>
                <w:rFonts w:ascii="Arial" w:hAnsi="Arial" w:cs="Arial"/>
                <w:b/>
                <w:color w:val="auto"/>
                <w:sz w:val="18"/>
                <w:szCs w:val="18"/>
              </w:rPr>
            </w:pPr>
            <w:r w:rsidRPr="007242DB">
              <w:rPr>
                <w:rFonts w:ascii="Arial" w:hAnsi="Arial" w:cs="Arial"/>
                <w:b/>
                <w:color w:val="auto"/>
                <w:sz w:val="18"/>
                <w:szCs w:val="18"/>
              </w:rPr>
              <w:t>Equipment failure, inappropriate use of equipment</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9F6A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 Unlikely </w:t>
            </w:r>
          </w:p>
        </w:tc>
        <w:tc>
          <w:tcPr>
            <w:tcW w:w="0" w:type="auto"/>
          </w:tcPr>
          <w:p w:rsidR="001E2CCA" w:rsidRPr="001E05B1" w:rsidRDefault="001E2CCA" w:rsidP="00BC00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C76C66">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Ropes and other safety equipment are constantly checked, monitored and replaced when necessary.  Equipment maintained according to </w:t>
            </w:r>
            <w:r w:rsidR="00C76C66" w:rsidRPr="001E05B1">
              <w:rPr>
                <w:rFonts w:ascii="Arial" w:hAnsi="Arial" w:cs="Arial"/>
                <w:color w:val="auto"/>
                <w:sz w:val="18"/>
                <w:szCs w:val="18"/>
              </w:rPr>
              <w:t>EN/CE</w:t>
            </w:r>
            <w:r w:rsidRPr="001E05B1">
              <w:rPr>
                <w:rFonts w:ascii="Arial" w:hAnsi="Arial" w:cs="Arial"/>
                <w:color w:val="auto"/>
                <w:sz w:val="18"/>
                <w:szCs w:val="18"/>
              </w:rPr>
              <w:t>/UIAA recommendations.  Instructor to actively monitor participants use of equipment</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Activity Leaders to monitor equipment and report any defects.  Senior Instructor to periodically inspect and maintain equipment log.  Annual inspection of Anchor points By external inspector. </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pStyle w:val="Heading2"/>
              <w:outlineLvl w:val="1"/>
              <w:rPr>
                <w:rFonts w:ascii="Arial" w:hAnsi="Arial" w:cs="Arial"/>
                <w:b/>
                <w:color w:val="auto"/>
                <w:sz w:val="18"/>
                <w:szCs w:val="18"/>
              </w:rPr>
            </w:pPr>
            <w:r w:rsidRPr="007242DB">
              <w:rPr>
                <w:rFonts w:ascii="Arial" w:hAnsi="Arial" w:cs="Arial"/>
                <w:b/>
                <w:color w:val="auto"/>
                <w:sz w:val="18"/>
                <w:szCs w:val="18"/>
              </w:rPr>
              <w:t>Misuse</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Unlikely </w:t>
            </w:r>
          </w:p>
        </w:tc>
        <w:tc>
          <w:tcPr>
            <w:tcW w:w="0" w:type="auto"/>
          </w:tcPr>
          <w:p w:rsidR="001E2CCA" w:rsidRPr="001E05B1" w:rsidRDefault="001E2CCA" w:rsidP="00446AFB">
            <w:pPr>
              <w:ind w:left="-108" w:right="-108"/>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ind w:left="33" w:right="175"/>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Leaders are trained and locally accredited to run the activity.</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pStyle w:val="Heading2"/>
              <w:outlineLvl w:val="1"/>
              <w:rPr>
                <w:rFonts w:ascii="Arial" w:hAnsi="Arial" w:cs="Arial"/>
                <w:b/>
                <w:color w:val="auto"/>
                <w:sz w:val="18"/>
                <w:szCs w:val="18"/>
              </w:rPr>
            </w:pPr>
            <w:r w:rsidRPr="007242DB">
              <w:rPr>
                <w:rFonts w:ascii="Arial" w:hAnsi="Arial" w:cs="Arial"/>
                <w:b/>
                <w:color w:val="auto"/>
                <w:sz w:val="18"/>
                <w:szCs w:val="18"/>
              </w:rPr>
              <w:t>Clipping into gear loop</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Likely </w:t>
            </w:r>
          </w:p>
        </w:tc>
        <w:tc>
          <w:tcPr>
            <w:tcW w:w="0" w:type="auto"/>
          </w:tcPr>
          <w:p w:rsidR="001E2CCA" w:rsidRPr="001E05B1" w:rsidRDefault="001E2CCA" w:rsidP="00BC00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All gear loops must be removed from harnesses.</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pStyle w:val="Heading2"/>
              <w:outlineLvl w:val="1"/>
              <w:rPr>
                <w:rFonts w:ascii="Arial" w:hAnsi="Arial" w:cs="Arial"/>
                <w:b/>
                <w:color w:val="auto"/>
                <w:sz w:val="18"/>
                <w:szCs w:val="18"/>
              </w:rPr>
            </w:pPr>
            <w:r w:rsidRPr="007242DB">
              <w:rPr>
                <w:rFonts w:ascii="Arial" w:hAnsi="Arial" w:cs="Arial"/>
                <w:b/>
                <w:color w:val="auto"/>
                <w:sz w:val="18"/>
                <w:szCs w:val="18"/>
              </w:rPr>
              <w:t>Inversion/fall</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 Unlikely </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Leaders will provide clear instruction to avoid inversion or falls</w:t>
            </w:r>
          </w:p>
          <w:p w:rsidR="001E2CCA" w:rsidRPr="001E05B1" w:rsidRDefault="001E2CCA"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 Activity Leaders to ensure correct use and fitting of equipment</w:t>
            </w:r>
          </w:p>
          <w:p w:rsidR="001E2CCA" w:rsidRPr="001E05B1" w:rsidRDefault="001E2CCA" w:rsidP="00446AFB">
            <w:pPr>
              <w:ind w:left="3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Leaders to use an improvised chest harness where needed (i.e. oversized or undersized participants).</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Leaders to fit improvised chest harness where required.</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 xml:space="preserve">Falling objects </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Very Unlikely </w:t>
            </w:r>
          </w:p>
        </w:tc>
        <w:tc>
          <w:tcPr>
            <w:tcW w:w="0" w:type="auto"/>
          </w:tcPr>
          <w:p w:rsidR="001E2CCA" w:rsidRPr="001E05B1" w:rsidRDefault="001E2CCA" w:rsidP="00BC009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Disabling or fatal injury</w:t>
            </w:r>
          </w:p>
        </w:tc>
        <w:tc>
          <w:tcPr>
            <w:tcW w:w="0" w:type="auto"/>
          </w:tcPr>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Helmets must always be worn whilst taking part in the activity</w:t>
            </w:r>
          </w:p>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 safe area must be established away from the activity (off the crash mats).</w:t>
            </w:r>
          </w:p>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rsidR="001E2CCA" w:rsidRPr="001E05B1" w:rsidRDefault="001E2CCA" w:rsidP="00446AFB">
            <w:pPr>
              <w:ind w:left="3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 to brief the participants on action to take if accidentally dropping dislodging something (i.e. shout ‘below’) and action to take if you hear ‘below’ being shouted</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ED1BDD">
            <w:pPr>
              <w:rPr>
                <w:rFonts w:ascii="Arial" w:hAnsi="Arial" w:cs="Arial"/>
                <w:bCs w:val="0"/>
                <w:color w:val="auto"/>
                <w:sz w:val="18"/>
                <w:szCs w:val="18"/>
              </w:rPr>
            </w:pPr>
            <w:r w:rsidRPr="007242DB">
              <w:rPr>
                <w:rFonts w:ascii="Arial" w:hAnsi="Arial" w:cs="Arial"/>
                <w:color w:val="auto"/>
                <w:sz w:val="18"/>
                <w:szCs w:val="18"/>
              </w:rPr>
              <w:lastRenderedPageBreak/>
              <w:t>Trips/slips and fall whilst un-roped</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Very Unlikely </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Very Harmful </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All participants are to be briefed not to run around the climbing wall and to be careful when walking up to climb.  Red holds for low level traversing, imposition of Stop line for un-roped climbing. </w:t>
            </w:r>
          </w:p>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Participants are to be briefed not to climb until instructed to do so by the Activity Leader.</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Leaders to check each climber.</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 xml:space="preserve">Falls whilst </w:t>
            </w:r>
            <w:r w:rsidRPr="007242DB">
              <w:rPr>
                <w:rFonts w:ascii="Arial" w:hAnsi="Arial" w:cs="Arial"/>
                <w:bCs w:val="0"/>
                <w:color w:val="auto"/>
                <w:sz w:val="18"/>
                <w:szCs w:val="18"/>
              </w:rPr>
              <w:t xml:space="preserve">low level Traversing. </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Activity Leader to brief the participants in the correct techniques for Traversing. Red holds are for low level traversing. </w:t>
            </w:r>
          </w:p>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Participants not to go above the second panel “</w:t>
            </w:r>
            <w:r w:rsidR="00984AEC">
              <w:rPr>
                <w:rFonts w:ascii="Arial" w:hAnsi="Arial" w:cs="Arial"/>
                <w:color w:val="auto"/>
                <w:sz w:val="18"/>
                <w:szCs w:val="18"/>
              </w:rPr>
              <w:t>Red Line”</w:t>
            </w:r>
            <w:r w:rsidRPr="001E05B1">
              <w:rPr>
                <w:rFonts w:ascii="Arial" w:hAnsi="Arial" w:cs="Arial"/>
                <w:color w:val="auto"/>
                <w:sz w:val="18"/>
                <w:szCs w:val="18"/>
              </w:rPr>
              <w:t xml:space="preserve">. </w:t>
            </w:r>
          </w:p>
          <w:p w:rsidR="001E2CCA" w:rsidRPr="001E05B1" w:rsidRDefault="001E2CCA" w:rsidP="00272A9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Crash mats with joint seals </w:t>
            </w:r>
            <w:r w:rsidR="00973C84" w:rsidRPr="001E05B1">
              <w:rPr>
                <w:rFonts w:ascii="Arial" w:hAnsi="Arial" w:cs="Arial"/>
                <w:color w:val="auto"/>
                <w:sz w:val="18"/>
                <w:szCs w:val="18"/>
              </w:rPr>
              <w:t xml:space="preserve">and topper </w:t>
            </w:r>
            <w:r w:rsidRPr="001E05B1">
              <w:rPr>
                <w:rFonts w:ascii="Arial" w:hAnsi="Arial" w:cs="Arial"/>
                <w:color w:val="auto"/>
                <w:sz w:val="18"/>
                <w:szCs w:val="18"/>
              </w:rPr>
              <w:t xml:space="preserve">are in place. </w:t>
            </w:r>
          </w:p>
        </w:tc>
        <w:tc>
          <w:tcPr>
            <w:tcW w:w="0" w:type="auto"/>
          </w:tcPr>
          <w:p w:rsidR="001E2CCA" w:rsidRPr="001E05B1" w:rsidRDefault="001E2CCA" w:rsidP="00275DC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 xml:space="preserve">Leader to provide safety briefing covering the preferred option of beating a hasty down climb or checking over the shoulder before attempting a two footed landing, uncontrolled falls to be avoided. </w:t>
            </w:r>
          </w:p>
          <w:p w:rsidR="001E2CCA" w:rsidRPr="001E05B1" w:rsidRDefault="001E2CCA" w:rsidP="00275DC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check joint seals prior to session commencing.</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Asthma attacks and other medical conditions</w:t>
            </w:r>
          </w:p>
          <w:p w:rsidR="001E2CCA" w:rsidRPr="007242DB" w:rsidRDefault="001E2CCA" w:rsidP="00446AFB">
            <w:pPr>
              <w:rPr>
                <w:rFonts w:ascii="Arial" w:hAnsi="Arial" w:cs="Arial"/>
                <w:bCs w:val="0"/>
                <w:color w:val="auto"/>
                <w:sz w:val="18"/>
                <w:szCs w:val="18"/>
              </w:rPr>
            </w:pP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Unlikely</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All group members will be told to bring any medication over to the Climbing wall with them. Other medical conditions should have been reported to the programme leader and the team will be informed.</w:t>
            </w:r>
          </w:p>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Teachers will be advised of suitability of the activity.</w:t>
            </w:r>
          </w:p>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 First aid kit is kept in the climbing wall.  Activity Leaders are First Aid trained and have access to a mobile phone</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provide safety briefing.</w:t>
            </w:r>
          </w:p>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check that medication is present</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Visiting teachers ‘helping’ at wrong time without training</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Teachers to be briefed by Activity Leaders as to what is required of them prior to the activity.</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Leader to provide safety briefing and monitor school staff</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Mismatch in size / weight within  smaller groups</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Teachers and Staff</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Likely</w:t>
            </w:r>
          </w:p>
        </w:tc>
        <w:tc>
          <w:tcPr>
            <w:tcW w:w="0" w:type="auto"/>
          </w:tcPr>
          <w:p w:rsidR="001E2CCA" w:rsidRPr="001E05B1" w:rsidRDefault="001E2CCA" w:rsidP="00446A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Ground anchors to be used.</w:t>
            </w: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r w:rsidR="001E05B1" w:rsidRPr="001E05B1" w:rsidTr="0072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CCA" w:rsidRPr="007242DB" w:rsidRDefault="001E2CCA" w:rsidP="00446AFB">
            <w:pPr>
              <w:rPr>
                <w:rFonts w:ascii="Arial" w:hAnsi="Arial" w:cs="Arial"/>
                <w:bCs w:val="0"/>
                <w:color w:val="auto"/>
                <w:sz w:val="18"/>
                <w:szCs w:val="18"/>
              </w:rPr>
            </w:pPr>
            <w:r w:rsidRPr="007242DB">
              <w:rPr>
                <w:rFonts w:ascii="Arial" w:hAnsi="Arial" w:cs="Arial"/>
                <w:color w:val="auto"/>
                <w:sz w:val="18"/>
                <w:szCs w:val="18"/>
              </w:rPr>
              <w:t>Mats in the wrong position / trip hazard</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Visiting Children, Team Leaders, Teachers and Staff</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Unlikely</w:t>
            </w:r>
          </w:p>
        </w:tc>
        <w:tc>
          <w:tcPr>
            <w:tcW w:w="0" w:type="auto"/>
          </w:tcPr>
          <w:p w:rsidR="001E2CCA" w:rsidRPr="001E05B1" w:rsidRDefault="001E2CCA" w:rsidP="00446A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Harmful</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Activity leader to ensure that Crash mats are properly located prior to each session.</w:t>
            </w: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tc>
        <w:tc>
          <w:tcPr>
            <w:tcW w:w="0" w:type="auto"/>
          </w:tcPr>
          <w:p w:rsidR="001E2CCA" w:rsidRPr="001E05B1" w:rsidRDefault="001E2CCA" w:rsidP="00446A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1E05B1">
              <w:rPr>
                <w:rFonts w:ascii="Arial" w:hAnsi="Arial" w:cs="Arial"/>
                <w:color w:val="auto"/>
                <w:sz w:val="18"/>
                <w:szCs w:val="18"/>
              </w:rPr>
              <w:t>Low</w:t>
            </w:r>
          </w:p>
        </w:tc>
      </w:tr>
    </w:tbl>
    <w:p w:rsidR="00B325B9" w:rsidRPr="001E05B1" w:rsidRDefault="00B325B9" w:rsidP="00B325B9">
      <w:pPr>
        <w:rPr>
          <w:rFonts w:ascii="Arial" w:hAnsi="Arial" w:cs="Arial"/>
          <w:sz w:val="18"/>
          <w:szCs w:val="18"/>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A3372E" w:rsidTr="003A26AA">
        <w:tc>
          <w:tcPr>
            <w:tcW w:w="2158" w:type="dxa"/>
          </w:tcPr>
          <w:p w:rsidR="00A3372E" w:rsidRDefault="00A3372E" w:rsidP="003A26AA">
            <w:pPr>
              <w:rPr>
                <w:rFonts w:ascii="Arial" w:hAnsi="Arial" w:cs="Arial"/>
                <w:sz w:val="20"/>
                <w:szCs w:val="20"/>
              </w:rPr>
            </w:pPr>
            <w:r>
              <w:rPr>
                <w:rFonts w:ascii="Arial" w:hAnsi="Arial" w:cs="Arial"/>
                <w:sz w:val="20"/>
                <w:szCs w:val="20"/>
              </w:rPr>
              <w:t>Risk assessment Conducted By</w:t>
            </w:r>
          </w:p>
        </w:tc>
        <w:tc>
          <w:tcPr>
            <w:tcW w:w="2158" w:type="dxa"/>
          </w:tcPr>
          <w:p w:rsidR="00A3372E" w:rsidRDefault="00A3372E" w:rsidP="003A26AA">
            <w:pPr>
              <w:rPr>
                <w:rFonts w:ascii="Arial" w:hAnsi="Arial" w:cs="Arial"/>
                <w:sz w:val="20"/>
                <w:szCs w:val="20"/>
              </w:rPr>
            </w:pPr>
            <w:r>
              <w:rPr>
                <w:rFonts w:ascii="Arial" w:hAnsi="Arial" w:cs="Arial"/>
                <w:sz w:val="20"/>
                <w:szCs w:val="20"/>
              </w:rPr>
              <w:t xml:space="preserve">Reviewed By </w:t>
            </w:r>
          </w:p>
        </w:tc>
        <w:tc>
          <w:tcPr>
            <w:tcW w:w="2158" w:type="dxa"/>
          </w:tcPr>
          <w:p w:rsidR="00A3372E" w:rsidRDefault="00A3372E" w:rsidP="003A26AA">
            <w:pPr>
              <w:rPr>
                <w:rFonts w:ascii="Arial" w:hAnsi="Arial" w:cs="Arial"/>
                <w:sz w:val="20"/>
                <w:szCs w:val="20"/>
              </w:rPr>
            </w:pPr>
            <w:r>
              <w:rPr>
                <w:rFonts w:ascii="Arial" w:hAnsi="Arial" w:cs="Arial"/>
                <w:sz w:val="20"/>
                <w:szCs w:val="20"/>
              </w:rPr>
              <w:t xml:space="preserve">Date </w:t>
            </w:r>
          </w:p>
        </w:tc>
        <w:tc>
          <w:tcPr>
            <w:tcW w:w="2158" w:type="dxa"/>
          </w:tcPr>
          <w:p w:rsidR="00A3372E" w:rsidRDefault="00A3372E" w:rsidP="003A26AA">
            <w:pPr>
              <w:rPr>
                <w:rFonts w:ascii="Arial" w:hAnsi="Arial" w:cs="Arial"/>
                <w:sz w:val="20"/>
                <w:szCs w:val="20"/>
              </w:rPr>
            </w:pPr>
            <w:r>
              <w:rPr>
                <w:rFonts w:ascii="Arial" w:hAnsi="Arial" w:cs="Arial"/>
                <w:sz w:val="20"/>
                <w:szCs w:val="20"/>
              </w:rPr>
              <w:t>Next scheduled review</w:t>
            </w:r>
          </w:p>
        </w:tc>
        <w:tc>
          <w:tcPr>
            <w:tcW w:w="2159" w:type="dxa"/>
          </w:tcPr>
          <w:p w:rsidR="00A3372E" w:rsidRDefault="00A3372E" w:rsidP="003A26AA">
            <w:pPr>
              <w:rPr>
                <w:rFonts w:ascii="Arial" w:hAnsi="Arial" w:cs="Arial"/>
                <w:sz w:val="20"/>
                <w:szCs w:val="20"/>
              </w:rPr>
            </w:pPr>
            <w:r>
              <w:rPr>
                <w:rFonts w:ascii="Arial" w:hAnsi="Arial" w:cs="Arial"/>
                <w:sz w:val="20"/>
                <w:szCs w:val="20"/>
              </w:rPr>
              <w:t>Signed</w:t>
            </w:r>
          </w:p>
        </w:tc>
        <w:tc>
          <w:tcPr>
            <w:tcW w:w="2159" w:type="dxa"/>
          </w:tcPr>
          <w:p w:rsidR="00A3372E" w:rsidRDefault="00A3372E" w:rsidP="003A26AA">
            <w:pPr>
              <w:rPr>
                <w:rFonts w:ascii="Arial" w:hAnsi="Arial" w:cs="Arial"/>
                <w:sz w:val="20"/>
                <w:szCs w:val="20"/>
              </w:rPr>
            </w:pPr>
            <w:r>
              <w:rPr>
                <w:rFonts w:ascii="Arial" w:hAnsi="Arial" w:cs="Arial"/>
                <w:sz w:val="20"/>
                <w:szCs w:val="20"/>
              </w:rPr>
              <w:t>Signed Off By</w:t>
            </w:r>
          </w:p>
        </w:tc>
      </w:tr>
      <w:tr w:rsidR="00A3372E" w:rsidTr="003A26AA">
        <w:tc>
          <w:tcPr>
            <w:tcW w:w="2158" w:type="dxa"/>
          </w:tcPr>
          <w:p w:rsidR="00A3372E" w:rsidRDefault="00A3372E" w:rsidP="003A26AA">
            <w:pPr>
              <w:rPr>
                <w:rFonts w:ascii="Arial" w:hAnsi="Arial" w:cs="Arial"/>
                <w:sz w:val="20"/>
                <w:szCs w:val="20"/>
              </w:rPr>
            </w:pPr>
          </w:p>
          <w:p w:rsidR="00A3372E" w:rsidRDefault="00A3372E" w:rsidP="003A26AA">
            <w:pPr>
              <w:rPr>
                <w:rFonts w:ascii="Arial" w:hAnsi="Arial" w:cs="Arial"/>
                <w:sz w:val="20"/>
                <w:szCs w:val="20"/>
              </w:rPr>
            </w:pPr>
            <w:r>
              <w:rPr>
                <w:rFonts w:ascii="Arial" w:hAnsi="Arial" w:cs="Arial"/>
                <w:sz w:val="20"/>
                <w:szCs w:val="20"/>
              </w:rPr>
              <w:t>Dom Salter</w:t>
            </w:r>
            <w:r w:rsidR="00364972">
              <w:rPr>
                <w:rFonts w:ascii="Arial" w:hAnsi="Arial" w:cs="Arial"/>
                <w:sz w:val="20"/>
                <w:szCs w:val="20"/>
              </w:rPr>
              <w:t xml:space="preserve"> </w:t>
            </w:r>
          </w:p>
          <w:p w:rsidR="00364972" w:rsidRDefault="00364972" w:rsidP="003A26AA">
            <w:pPr>
              <w:rPr>
                <w:rFonts w:ascii="Arial" w:hAnsi="Arial" w:cs="Arial"/>
                <w:sz w:val="20"/>
                <w:szCs w:val="20"/>
              </w:rPr>
            </w:pPr>
            <w:r>
              <w:rPr>
                <w:rFonts w:ascii="Arial" w:hAnsi="Arial" w:cs="Arial"/>
                <w:sz w:val="20"/>
                <w:szCs w:val="20"/>
              </w:rPr>
              <w:t>MLTB SPA</w:t>
            </w:r>
          </w:p>
          <w:p w:rsidR="00A3372E" w:rsidRDefault="00A3372E" w:rsidP="003A26AA">
            <w:pPr>
              <w:rPr>
                <w:rFonts w:ascii="Arial" w:hAnsi="Arial" w:cs="Arial"/>
                <w:sz w:val="20"/>
                <w:szCs w:val="20"/>
              </w:rPr>
            </w:pPr>
          </w:p>
        </w:tc>
        <w:tc>
          <w:tcPr>
            <w:tcW w:w="2158" w:type="dxa"/>
          </w:tcPr>
          <w:p w:rsidR="00A3372E" w:rsidRDefault="00A3372E" w:rsidP="003A26AA">
            <w:pPr>
              <w:rPr>
                <w:rFonts w:ascii="Arial" w:hAnsi="Arial" w:cs="Arial"/>
                <w:sz w:val="20"/>
                <w:szCs w:val="20"/>
              </w:rPr>
            </w:pPr>
          </w:p>
          <w:p w:rsidR="00A3372E" w:rsidRDefault="00A3372E" w:rsidP="003A26AA">
            <w:pPr>
              <w:rPr>
                <w:rFonts w:ascii="Arial" w:hAnsi="Arial" w:cs="Arial"/>
                <w:sz w:val="20"/>
                <w:szCs w:val="20"/>
              </w:rPr>
            </w:pPr>
            <w:r>
              <w:rPr>
                <w:rFonts w:ascii="Arial" w:hAnsi="Arial" w:cs="Arial"/>
                <w:sz w:val="20"/>
                <w:szCs w:val="20"/>
              </w:rPr>
              <w:t>Dom Salter</w:t>
            </w:r>
          </w:p>
        </w:tc>
        <w:tc>
          <w:tcPr>
            <w:tcW w:w="2158" w:type="dxa"/>
          </w:tcPr>
          <w:p w:rsidR="00A3372E" w:rsidRDefault="00A3372E" w:rsidP="003A26AA">
            <w:pPr>
              <w:rPr>
                <w:rFonts w:ascii="Arial" w:hAnsi="Arial" w:cs="Arial"/>
                <w:sz w:val="20"/>
                <w:szCs w:val="20"/>
              </w:rPr>
            </w:pPr>
          </w:p>
          <w:p w:rsidR="00A3372E" w:rsidRDefault="00F16E29" w:rsidP="00AD306C">
            <w:pPr>
              <w:rPr>
                <w:rFonts w:ascii="Arial" w:hAnsi="Arial" w:cs="Arial"/>
                <w:sz w:val="20"/>
                <w:szCs w:val="20"/>
              </w:rPr>
            </w:pPr>
            <w:r>
              <w:rPr>
                <w:rFonts w:ascii="Arial" w:hAnsi="Arial" w:cs="Arial"/>
                <w:sz w:val="20"/>
                <w:szCs w:val="20"/>
              </w:rPr>
              <w:t>17</w:t>
            </w:r>
            <w:r w:rsidRPr="00F16E29">
              <w:rPr>
                <w:rFonts w:ascii="Arial" w:hAnsi="Arial" w:cs="Arial"/>
                <w:sz w:val="20"/>
                <w:szCs w:val="20"/>
                <w:vertAlign w:val="superscript"/>
              </w:rPr>
              <w:t>th</w:t>
            </w:r>
            <w:r>
              <w:rPr>
                <w:rFonts w:ascii="Arial" w:hAnsi="Arial" w:cs="Arial"/>
                <w:sz w:val="20"/>
                <w:szCs w:val="20"/>
              </w:rPr>
              <w:t xml:space="preserve"> May 201</w:t>
            </w:r>
            <w:r w:rsidR="00AD306C">
              <w:rPr>
                <w:rFonts w:ascii="Arial" w:hAnsi="Arial" w:cs="Arial"/>
                <w:sz w:val="20"/>
                <w:szCs w:val="20"/>
              </w:rPr>
              <w:t>8</w:t>
            </w:r>
          </w:p>
        </w:tc>
        <w:tc>
          <w:tcPr>
            <w:tcW w:w="2158" w:type="dxa"/>
          </w:tcPr>
          <w:p w:rsidR="00A3372E" w:rsidRDefault="00A3372E" w:rsidP="003A26AA">
            <w:pPr>
              <w:rPr>
                <w:rFonts w:ascii="Arial" w:hAnsi="Arial" w:cs="Arial"/>
                <w:sz w:val="20"/>
                <w:szCs w:val="20"/>
              </w:rPr>
            </w:pPr>
          </w:p>
          <w:p w:rsidR="00A3372E" w:rsidRPr="00176B0A" w:rsidRDefault="00A3372E" w:rsidP="003A26AA">
            <w:r>
              <w:rPr>
                <w:rFonts w:ascii="Arial" w:hAnsi="Arial" w:cs="Arial"/>
                <w:sz w:val="20"/>
                <w:szCs w:val="20"/>
              </w:rPr>
              <w:t>May 201</w:t>
            </w:r>
            <w:r w:rsidR="00AD306C">
              <w:rPr>
                <w:rFonts w:ascii="Arial" w:hAnsi="Arial" w:cs="Arial"/>
                <w:sz w:val="20"/>
                <w:szCs w:val="20"/>
              </w:rPr>
              <w:t>9</w:t>
            </w:r>
            <w:bookmarkStart w:id="0" w:name="_GoBack"/>
            <w:bookmarkEnd w:id="0"/>
          </w:p>
          <w:p w:rsidR="00A3372E" w:rsidRDefault="00A3372E" w:rsidP="003A26AA">
            <w:pPr>
              <w:rPr>
                <w:rFonts w:ascii="Arial" w:hAnsi="Arial" w:cs="Arial"/>
                <w:sz w:val="20"/>
                <w:szCs w:val="20"/>
              </w:rPr>
            </w:pPr>
          </w:p>
        </w:tc>
        <w:tc>
          <w:tcPr>
            <w:tcW w:w="2159" w:type="dxa"/>
          </w:tcPr>
          <w:p w:rsidR="00A3372E" w:rsidRDefault="00A3372E" w:rsidP="003A26AA">
            <w:pPr>
              <w:rPr>
                <w:rFonts w:ascii="Arial" w:hAnsi="Arial" w:cs="Arial"/>
                <w:sz w:val="20"/>
                <w:szCs w:val="20"/>
              </w:rPr>
            </w:pPr>
            <w:r w:rsidRPr="007A2751">
              <w:rPr>
                <w:rFonts w:ascii="Arial" w:hAnsi="Arial" w:cs="Arial"/>
                <w:noProof/>
                <w:sz w:val="20"/>
                <w:szCs w:val="20"/>
                <w:lang w:eastAsia="en-GB"/>
              </w:rPr>
              <w:drawing>
                <wp:inline distT="0" distB="0" distL="0" distR="0" wp14:anchorId="3A957E5C" wp14:editId="141D6A76">
                  <wp:extent cx="1107583" cy="421936"/>
                  <wp:effectExtent l="0" t="0" r="0" b="0"/>
                  <wp:docPr id="1" name="Picture 1" descr="C:\Users\dom\Documents\My Documents\personal\AA-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ocuments\My Documents\personal\AA-S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53" cy="467829"/>
                          </a:xfrm>
                          <a:prstGeom prst="rect">
                            <a:avLst/>
                          </a:prstGeom>
                          <a:noFill/>
                          <a:ln>
                            <a:noFill/>
                          </a:ln>
                        </pic:spPr>
                      </pic:pic>
                    </a:graphicData>
                  </a:graphic>
                </wp:inline>
              </w:drawing>
            </w:r>
          </w:p>
        </w:tc>
        <w:tc>
          <w:tcPr>
            <w:tcW w:w="2159" w:type="dxa"/>
          </w:tcPr>
          <w:p w:rsidR="00A3372E" w:rsidRDefault="002A53D5" w:rsidP="003A26AA">
            <w:pPr>
              <w:rPr>
                <w:rFonts w:ascii="Arial" w:hAnsi="Arial" w:cs="Arial"/>
                <w:sz w:val="20"/>
                <w:szCs w:val="20"/>
              </w:rPr>
            </w:pPr>
            <w:r>
              <w:rPr>
                <w:rFonts w:ascii="Arial" w:hAnsi="Arial" w:cs="Arial"/>
                <w:noProof/>
                <w:sz w:val="20"/>
                <w:szCs w:val="20"/>
                <w:lang w:eastAsia="en-GB"/>
              </w:rPr>
              <w:drawing>
                <wp:inline distT="0" distB="0" distL="0" distR="0" wp14:anchorId="49C2AA27">
                  <wp:extent cx="1078865" cy="3778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377825"/>
                          </a:xfrm>
                          <a:prstGeom prst="rect">
                            <a:avLst/>
                          </a:prstGeom>
                          <a:noFill/>
                        </pic:spPr>
                      </pic:pic>
                    </a:graphicData>
                  </a:graphic>
                </wp:inline>
              </w:drawing>
            </w:r>
          </w:p>
        </w:tc>
      </w:tr>
    </w:tbl>
    <w:p w:rsidR="003E1550" w:rsidRPr="001E05B1" w:rsidRDefault="003E1550">
      <w:pPr>
        <w:rPr>
          <w:sz w:val="18"/>
          <w:szCs w:val="18"/>
        </w:rPr>
      </w:pPr>
    </w:p>
    <w:sectPr w:rsidR="003E1550" w:rsidRPr="001E05B1" w:rsidSect="00DD007D">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D1" w:rsidRPr="000221DD" w:rsidRDefault="00E778D1" w:rsidP="00034357">
      <w:pPr>
        <w:spacing w:after="0" w:line="240" w:lineRule="auto"/>
        <w:rPr>
          <w:sz w:val="18"/>
          <w:szCs w:val="18"/>
        </w:rPr>
      </w:pPr>
      <w:r w:rsidRPr="000221DD">
        <w:rPr>
          <w:sz w:val="18"/>
          <w:szCs w:val="18"/>
        </w:rPr>
        <w:separator/>
      </w:r>
    </w:p>
  </w:endnote>
  <w:endnote w:type="continuationSeparator" w:id="0">
    <w:p w:rsidR="00E778D1" w:rsidRPr="000221DD" w:rsidRDefault="00E778D1" w:rsidP="00034357">
      <w:pPr>
        <w:spacing w:after="0" w:line="240" w:lineRule="auto"/>
        <w:rPr>
          <w:sz w:val="18"/>
          <w:szCs w:val="18"/>
        </w:rPr>
      </w:pPr>
      <w:r w:rsidRPr="000221DD">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67625"/>
      <w:docPartObj>
        <w:docPartGallery w:val="Page Numbers (Bottom of Page)"/>
        <w:docPartUnique/>
      </w:docPartObj>
    </w:sdtPr>
    <w:sdtEndPr>
      <w:rPr>
        <w:noProof/>
      </w:rPr>
    </w:sdtEndPr>
    <w:sdtContent>
      <w:p w:rsidR="001E05B1" w:rsidRDefault="001E05B1">
        <w:pPr>
          <w:pStyle w:val="Footer"/>
        </w:pPr>
        <w:r>
          <w:fldChar w:fldCharType="begin"/>
        </w:r>
        <w:r>
          <w:instrText xml:space="preserve"> PAGE   \* MERGEFORMAT </w:instrText>
        </w:r>
        <w:r>
          <w:fldChar w:fldCharType="separate"/>
        </w:r>
        <w:r w:rsidR="00AD306C">
          <w:rPr>
            <w:noProof/>
          </w:rPr>
          <w:t>4</w:t>
        </w:r>
        <w:r>
          <w:rPr>
            <w:noProof/>
          </w:rPr>
          <w:fldChar w:fldCharType="end"/>
        </w:r>
      </w:p>
    </w:sdtContent>
  </w:sdt>
  <w:p w:rsidR="001E05B1" w:rsidRDefault="001E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D1" w:rsidRPr="000221DD" w:rsidRDefault="00E778D1" w:rsidP="00034357">
      <w:pPr>
        <w:spacing w:after="0" w:line="240" w:lineRule="auto"/>
        <w:rPr>
          <w:sz w:val="18"/>
          <w:szCs w:val="18"/>
        </w:rPr>
      </w:pPr>
      <w:r w:rsidRPr="000221DD">
        <w:rPr>
          <w:sz w:val="18"/>
          <w:szCs w:val="18"/>
        </w:rPr>
        <w:separator/>
      </w:r>
    </w:p>
  </w:footnote>
  <w:footnote w:type="continuationSeparator" w:id="0">
    <w:p w:rsidR="00E778D1" w:rsidRPr="000221DD" w:rsidRDefault="00E778D1" w:rsidP="00034357">
      <w:pPr>
        <w:spacing w:after="0" w:line="240" w:lineRule="auto"/>
        <w:rPr>
          <w:sz w:val="18"/>
          <w:szCs w:val="18"/>
        </w:rPr>
      </w:pPr>
      <w:r w:rsidRPr="000221DD">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7FAE"/>
    <w:multiLevelType w:val="hybridMultilevel"/>
    <w:tmpl w:val="0CD489C4"/>
    <w:lvl w:ilvl="0" w:tplc="2048F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9"/>
    <w:rsid w:val="000221DD"/>
    <w:rsid w:val="000239EE"/>
    <w:rsid w:val="00034357"/>
    <w:rsid w:val="00056474"/>
    <w:rsid w:val="00071E95"/>
    <w:rsid w:val="000F1657"/>
    <w:rsid w:val="001A58F5"/>
    <w:rsid w:val="001E05B1"/>
    <w:rsid w:val="001E2CCA"/>
    <w:rsid w:val="00272A9D"/>
    <w:rsid w:val="00275DCE"/>
    <w:rsid w:val="002A481F"/>
    <w:rsid w:val="002A53D5"/>
    <w:rsid w:val="00337691"/>
    <w:rsid w:val="00364972"/>
    <w:rsid w:val="003746D0"/>
    <w:rsid w:val="003A5349"/>
    <w:rsid w:val="003B1824"/>
    <w:rsid w:val="003E1550"/>
    <w:rsid w:val="004F2E0E"/>
    <w:rsid w:val="00527E21"/>
    <w:rsid w:val="005479C6"/>
    <w:rsid w:val="005575D2"/>
    <w:rsid w:val="005A1895"/>
    <w:rsid w:val="005A45F9"/>
    <w:rsid w:val="00645B4B"/>
    <w:rsid w:val="00654243"/>
    <w:rsid w:val="00655585"/>
    <w:rsid w:val="00712632"/>
    <w:rsid w:val="007242DB"/>
    <w:rsid w:val="007C5EDB"/>
    <w:rsid w:val="007F1938"/>
    <w:rsid w:val="00836659"/>
    <w:rsid w:val="009569ED"/>
    <w:rsid w:val="00973C84"/>
    <w:rsid w:val="009754C9"/>
    <w:rsid w:val="00984AEC"/>
    <w:rsid w:val="009960C9"/>
    <w:rsid w:val="009F6AC4"/>
    <w:rsid w:val="009F7AE4"/>
    <w:rsid w:val="00A0239E"/>
    <w:rsid w:val="00A04A58"/>
    <w:rsid w:val="00A3372E"/>
    <w:rsid w:val="00A37FDF"/>
    <w:rsid w:val="00A72C28"/>
    <w:rsid w:val="00AD306C"/>
    <w:rsid w:val="00AF44D8"/>
    <w:rsid w:val="00B1517B"/>
    <w:rsid w:val="00B325B9"/>
    <w:rsid w:val="00B44ED3"/>
    <w:rsid w:val="00B76999"/>
    <w:rsid w:val="00C53365"/>
    <w:rsid w:val="00C76C66"/>
    <w:rsid w:val="00CB0C54"/>
    <w:rsid w:val="00CE7C5C"/>
    <w:rsid w:val="00CF17AD"/>
    <w:rsid w:val="00DD007D"/>
    <w:rsid w:val="00DE4951"/>
    <w:rsid w:val="00DE62A3"/>
    <w:rsid w:val="00E17F7C"/>
    <w:rsid w:val="00E20DEE"/>
    <w:rsid w:val="00E52063"/>
    <w:rsid w:val="00E778D1"/>
    <w:rsid w:val="00E82EDE"/>
    <w:rsid w:val="00E87992"/>
    <w:rsid w:val="00EA5A5F"/>
    <w:rsid w:val="00ED1BDD"/>
    <w:rsid w:val="00F16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26D39-4A67-4466-97C8-7E381D8C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B9"/>
    <w:rPr>
      <w:rFonts w:ascii="Calibri" w:eastAsia="Calibri" w:hAnsi="Calibri" w:cs="Times New Roman"/>
      <w:lang w:val="en-GB"/>
    </w:rPr>
  </w:style>
  <w:style w:type="paragraph" w:styleId="Heading1">
    <w:name w:val="heading 1"/>
    <w:basedOn w:val="Normal"/>
    <w:next w:val="Normal"/>
    <w:link w:val="Heading1Char"/>
    <w:qFormat/>
    <w:rsid w:val="00B325B9"/>
    <w:pPr>
      <w:keepNext/>
      <w:spacing w:after="0" w:line="240" w:lineRule="auto"/>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unhideWhenUsed/>
    <w:qFormat/>
    <w:rsid w:val="00B325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5B9"/>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uiPriority w:val="9"/>
    <w:rsid w:val="00B325B9"/>
    <w:rPr>
      <w:rFonts w:ascii="Cambria" w:eastAsia="Times New Roman" w:hAnsi="Cambria" w:cs="Times New Roman"/>
      <w:b/>
      <w:bCs/>
      <w:color w:val="4F81BD"/>
      <w:sz w:val="26"/>
      <w:szCs w:val="26"/>
      <w:lang w:val="en-GB"/>
    </w:rPr>
  </w:style>
  <w:style w:type="table" w:styleId="LightShading-Accent2">
    <w:name w:val="Light Shading Accent 2"/>
    <w:basedOn w:val="TableNormal"/>
    <w:uiPriority w:val="60"/>
    <w:rsid w:val="00275DC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03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57"/>
    <w:rPr>
      <w:rFonts w:ascii="Calibri" w:eastAsia="Calibri" w:hAnsi="Calibri" w:cs="Times New Roman"/>
      <w:lang w:val="en-GB"/>
    </w:rPr>
  </w:style>
  <w:style w:type="paragraph" w:styleId="Footer">
    <w:name w:val="footer"/>
    <w:basedOn w:val="Normal"/>
    <w:link w:val="FooterChar"/>
    <w:uiPriority w:val="99"/>
    <w:unhideWhenUsed/>
    <w:rsid w:val="0003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57"/>
    <w:rPr>
      <w:rFonts w:ascii="Calibri" w:eastAsia="Calibri" w:hAnsi="Calibri" w:cs="Times New Roman"/>
      <w:lang w:val="en-GB"/>
    </w:rPr>
  </w:style>
  <w:style w:type="character" w:styleId="CommentReference">
    <w:name w:val="annotation reference"/>
    <w:basedOn w:val="DefaultParagraphFont"/>
    <w:uiPriority w:val="99"/>
    <w:semiHidden/>
    <w:unhideWhenUsed/>
    <w:rsid w:val="002A481F"/>
    <w:rPr>
      <w:sz w:val="16"/>
      <w:szCs w:val="16"/>
    </w:rPr>
  </w:style>
  <w:style w:type="paragraph" w:styleId="CommentText">
    <w:name w:val="annotation text"/>
    <w:basedOn w:val="Normal"/>
    <w:link w:val="CommentTextChar"/>
    <w:uiPriority w:val="99"/>
    <w:semiHidden/>
    <w:unhideWhenUsed/>
    <w:rsid w:val="002A481F"/>
    <w:pPr>
      <w:spacing w:line="240" w:lineRule="auto"/>
    </w:pPr>
    <w:rPr>
      <w:sz w:val="20"/>
      <w:szCs w:val="20"/>
    </w:rPr>
  </w:style>
  <w:style w:type="character" w:customStyle="1" w:styleId="CommentTextChar">
    <w:name w:val="Comment Text Char"/>
    <w:basedOn w:val="DefaultParagraphFont"/>
    <w:link w:val="CommentText"/>
    <w:uiPriority w:val="99"/>
    <w:semiHidden/>
    <w:rsid w:val="002A481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481F"/>
    <w:rPr>
      <w:b/>
      <w:bCs/>
    </w:rPr>
  </w:style>
  <w:style w:type="character" w:customStyle="1" w:styleId="CommentSubjectChar">
    <w:name w:val="Comment Subject Char"/>
    <w:basedOn w:val="CommentTextChar"/>
    <w:link w:val="CommentSubject"/>
    <w:uiPriority w:val="99"/>
    <w:semiHidden/>
    <w:rsid w:val="002A481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2A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1F"/>
    <w:rPr>
      <w:rFonts w:ascii="Tahoma" w:eastAsia="Calibri" w:hAnsi="Tahoma" w:cs="Tahoma"/>
      <w:sz w:val="16"/>
      <w:szCs w:val="16"/>
      <w:lang w:val="en-GB"/>
    </w:rPr>
  </w:style>
  <w:style w:type="paragraph" w:styleId="ListParagraph">
    <w:name w:val="List Paragraph"/>
    <w:basedOn w:val="Normal"/>
    <w:uiPriority w:val="34"/>
    <w:qFormat/>
    <w:rsid w:val="002A481F"/>
    <w:pPr>
      <w:ind w:left="720"/>
      <w:contextualSpacing/>
    </w:pPr>
  </w:style>
  <w:style w:type="table" w:styleId="GridTable6Colorful-Accent4">
    <w:name w:val="Grid Table 6 Colorful Accent 4"/>
    <w:basedOn w:val="TableNormal"/>
    <w:uiPriority w:val="51"/>
    <w:rsid w:val="007242D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
    <w:name w:val="Table Grid"/>
    <w:basedOn w:val="TableNormal"/>
    <w:uiPriority w:val="5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AA86-4901-4E74-891D-F76A37D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 Salter</cp:lastModifiedBy>
  <cp:revision>3</cp:revision>
  <cp:lastPrinted>2016-06-29T10:42:00Z</cp:lastPrinted>
  <dcterms:created xsi:type="dcterms:W3CDTF">2017-05-17T08:51:00Z</dcterms:created>
  <dcterms:modified xsi:type="dcterms:W3CDTF">2018-05-10T10:39:00Z</dcterms:modified>
</cp:coreProperties>
</file>